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低频定位基站（JT-T24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50</w:t>
      </w:r>
      <w:r>
        <w:rPr>
          <w:rFonts w:hint="eastAsia" w:asciiTheme="minorEastAsia" w:hAnsiTheme="minorEastAsia"/>
          <w:b/>
          <w:sz w:val="44"/>
          <w:szCs w:val="44"/>
        </w:rPr>
        <w:t>A）</w:t>
      </w: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产品规格书</w:t>
      </w:r>
    </w:p>
    <w:p/>
    <w:p/>
    <w:p>
      <w:pPr>
        <w:pStyle w:val="6"/>
        <w:numPr>
          <w:ilvl w:val="0"/>
          <w:numId w:val="1"/>
        </w:numPr>
        <w:jc w:val="left"/>
      </w:pPr>
      <w:r>
        <w:rPr>
          <w:rFonts w:hint="eastAsia"/>
        </w:rPr>
        <w:t>产品介绍</w:t>
      </w:r>
    </w:p>
    <w:p>
      <w:pPr>
        <w:ind w:firstLine="420"/>
      </w:pPr>
      <w:r>
        <w:rPr>
          <w:rFonts w:hint="eastAsia"/>
        </w:rPr>
        <w:t>低频定位基站是捷通科技自主研发的产品，配合捷通的2.4G双频定位卡片（标签）一起使用，为室内人员定位管理、仓储移动资产识别及资产跟踪管理提供低成本的RFID方案。</w:t>
      </w:r>
    </w:p>
    <w:p>
      <w:r>
        <w:rPr>
          <w:rFonts w:hint="eastAsia"/>
        </w:rPr>
        <w:tab/>
      </w:r>
      <w:r>
        <w:rPr>
          <w:rFonts w:hint="eastAsia"/>
        </w:rPr>
        <w:t>典型的室内应用方案为，每半径50米的圆形区域内布置一个2.4G全向读卡器，每半径7米的圆形小区域内布置一个低频定位基站，人员佩戴卡片（资产安装标签）。当人员或资产进入某个低频定位基站区域后，卡片(标签)将被低频定位基站发出的信号触发唤醒，卡片（标签）随后会将低频定位基站的ID和自身的ID等信息通过2.4G无线发射出去；卡片发出的2.4G信息将被2.4G读卡器接收并存储；2.4G读卡器将存储的信息经各种接口（RJ45、RS485、WIFI或4G移动网络）传输到主机或平台；主机或平台事先录入低频定位基站的位置信息，并将卡片ID和人员身份绑定关系；主机或平台接收到读卡器传输回来的信息后，根据事先录入系统的信息，可判断人（资产）所在的室内位置。</w:t>
      </w:r>
    </w:p>
    <w:p>
      <w:pPr>
        <w:pStyle w:val="6"/>
        <w:numPr>
          <w:ilvl w:val="0"/>
          <w:numId w:val="1"/>
        </w:numPr>
        <w:jc w:val="left"/>
      </w:pPr>
      <w:r>
        <w:rPr>
          <w:rFonts w:hint="eastAsia"/>
        </w:rPr>
        <w:t>产品特点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支持BLE4.2。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支持触发距离可调，最远触发距离约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米。</w:t>
      </w:r>
    </w:p>
    <w:p>
      <w:pPr>
        <w:pStyle w:val="16"/>
        <w:numPr>
          <w:ilvl w:val="0"/>
          <w:numId w:val="2"/>
        </w:numPr>
        <w:ind w:firstLineChars="0"/>
      </w:pPr>
      <w:r>
        <w:rPr>
          <w:rFonts w:hint="eastAsia"/>
        </w:rPr>
        <w:t>地埋安装。</w:t>
      </w:r>
    </w:p>
    <w:p>
      <w:pPr>
        <w:pStyle w:val="6"/>
        <w:numPr>
          <w:ilvl w:val="0"/>
          <w:numId w:val="1"/>
        </w:numPr>
        <w:jc w:val="left"/>
      </w:pPr>
      <w:r>
        <w:rPr>
          <w:rFonts w:hint="eastAsia"/>
        </w:rPr>
        <w:t>应用</w:t>
      </w:r>
    </w:p>
    <w:p>
      <w:pPr>
        <w:pStyle w:val="16"/>
        <w:numPr>
          <w:ilvl w:val="0"/>
          <w:numId w:val="3"/>
        </w:numPr>
        <w:ind w:firstLineChars="0"/>
      </w:pPr>
      <w:r>
        <w:rPr>
          <w:rFonts w:hint="eastAsia"/>
        </w:rPr>
        <w:t>人员室内定位、进出管理、人员考勤</w:t>
      </w:r>
    </w:p>
    <w:p>
      <w:pPr>
        <w:pStyle w:val="16"/>
        <w:numPr>
          <w:ilvl w:val="0"/>
          <w:numId w:val="3"/>
        </w:numPr>
        <w:ind w:firstLineChars="0"/>
      </w:pPr>
      <w:r>
        <w:rPr>
          <w:rFonts w:hint="eastAsia"/>
        </w:rPr>
        <w:t>贵重资产识别、盘点、定位及进出管理</w:t>
      </w:r>
    </w:p>
    <w:p/>
    <w:p/>
    <w:p/>
    <w:p/>
    <w:p/>
    <w:p/>
    <w:p/>
    <w:p/>
    <w:p/>
    <w:p/>
    <w:p/>
    <w:p>
      <w:pPr>
        <w:pStyle w:val="6"/>
        <w:numPr>
          <w:ilvl w:val="0"/>
          <w:numId w:val="1"/>
        </w:numPr>
        <w:jc w:val="left"/>
      </w:pPr>
      <w:r>
        <w:rPr>
          <w:rFonts w:hint="eastAsia"/>
        </w:rPr>
        <w:t>规格参数</w:t>
      </w:r>
    </w:p>
    <w:tbl>
      <w:tblPr>
        <w:tblStyle w:val="8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515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值或说明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产品名称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低频定位基站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产品型号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JT-T24</w:t>
            </w:r>
            <w:r>
              <w:rPr>
                <w:rFonts w:hint="eastAsia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产品形式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工作频段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125KHz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数据率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1.5Kbps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调试方式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OOK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发射功率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小于</w:t>
            </w:r>
            <w:r>
              <w:t>1</w:t>
            </w:r>
            <w:r>
              <w:rPr>
                <w:rFonts w:hint="eastAsia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触发距离</w:t>
            </w:r>
          </w:p>
        </w:tc>
        <w:tc>
          <w:tcPr>
            <w:tcW w:w="515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触发方向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全向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工作电流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0mA@DC12V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工作温度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-20℃ ~ +60℃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存储温度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-25℃ ~ +80℃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工作湿度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小于95%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防水等级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IP65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颜色</w:t>
            </w:r>
          </w:p>
        </w:tc>
        <w:tc>
          <w:tcPr>
            <w:tcW w:w="515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尺寸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51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9" w:type="dxa"/>
          </w:tcPr>
          <w:p>
            <w:r>
              <w:rPr>
                <w:rFonts w:hint="eastAsia"/>
              </w:rPr>
              <w:t>安装方式</w:t>
            </w:r>
          </w:p>
        </w:tc>
        <w:tc>
          <w:tcPr>
            <w:tcW w:w="5153" w:type="dxa"/>
          </w:tcPr>
          <w:p>
            <w:r>
              <w:rPr>
                <w:rFonts w:hint="eastAsia"/>
              </w:rPr>
              <w:t>地埋或入墙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306"/>
    <w:multiLevelType w:val="multilevel"/>
    <w:tmpl w:val="1D8F230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D15B28"/>
    <w:multiLevelType w:val="multilevel"/>
    <w:tmpl w:val="4FD15B28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2">
    <w:nsid w:val="5C8A766C"/>
    <w:multiLevelType w:val="multilevel"/>
    <w:tmpl w:val="5C8A766C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DA0"/>
    <w:rsid w:val="00015457"/>
    <w:rsid w:val="0002756E"/>
    <w:rsid w:val="00061482"/>
    <w:rsid w:val="001A1044"/>
    <w:rsid w:val="0022066C"/>
    <w:rsid w:val="002310C9"/>
    <w:rsid w:val="00323EFE"/>
    <w:rsid w:val="0042010E"/>
    <w:rsid w:val="004F5D28"/>
    <w:rsid w:val="00515918"/>
    <w:rsid w:val="005265D8"/>
    <w:rsid w:val="005A7AB1"/>
    <w:rsid w:val="005E4B0E"/>
    <w:rsid w:val="005E4D94"/>
    <w:rsid w:val="006148DC"/>
    <w:rsid w:val="00632DA0"/>
    <w:rsid w:val="00657EA9"/>
    <w:rsid w:val="006B3143"/>
    <w:rsid w:val="00733B65"/>
    <w:rsid w:val="00746825"/>
    <w:rsid w:val="007E0AD9"/>
    <w:rsid w:val="007E6DFA"/>
    <w:rsid w:val="007F7740"/>
    <w:rsid w:val="00812698"/>
    <w:rsid w:val="00825851"/>
    <w:rsid w:val="00831620"/>
    <w:rsid w:val="00865645"/>
    <w:rsid w:val="008812F8"/>
    <w:rsid w:val="008B6671"/>
    <w:rsid w:val="008E25C6"/>
    <w:rsid w:val="009036A0"/>
    <w:rsid w:val="00966F51"/>
    <w:rsid w:val="009A3C24"/>
    <w:rsid w:val="009A7014"/>
    <w:rsid w:val="009F3F3E"/>
    <w:rsid w:val="00A12FB9"/>
    <w:rsid w:val="00A1567D"/>
    <w:rsid w:val="00AB5BC2"/>
    <w:rsid w:val="00B36639"/>
    <w:rsid w:val="00B94FD4"/>
    <w:rsid w:val="00BD3763"/>
    <w:rsid w:val="00C472C5"/>
    <w:rsid w:val="00C56A35"/>
    <w:rsid w:val="00D01E9E"/>
    <w:rsid w:val="00D84661"/>
    <w:rsid w:val="00DA4B9F"/>
    <w:rsid w:val="00DD703D"/>
    <w:rsid w:val="00DE4098"/>
    <w:rsid w:val="00E934BC"/>
    <w:rsid w:val="00EA52D4"/>
    <w:rsid w:val="00EB05C2"/>
    <w:rsid w:val="00ED52AE"/>
    <w:rsid w:val="00F37F92"/>
    <w:rsid w:val="00F4547A"/>
    <w:rsid w:val="00FA13BB"/>
    <w:rsid w:val="00FC681A"/>
    <w:rsid w:val="05AB56ED"/>
    <w:rsid w:val="31F412A1"/>
    <w:rsid w:val="6FA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文档结构图 Char"/>
    <w:basedOn w:val="9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5">
    <w:name w:val="副标题 Char"/>
    <w:basedOn w:val="9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112</Words>
  <Characters>644</Characters>
  <Lines>5</Lines>
  <Paragraphs>1</Paragraphs>
  <TotalTime>146</TotalTime>
  <ScaleCrop>false</ScaleCrop>
  <LinksUpToDate>false</LinksUpToDate>
  <CharactersWithSpaces>755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2019-11-19T06:40:00Z</dcterms:created>
  <dc:creator>luojiali</dc:creator>
  <cp:lastModifiedBy>Bunny</cp:lastModifiedBy>
  <dcterms:modified xsi:type="dcterms:W3CDTF">2020-07-18T02:37:01Z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