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RFID UHF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抗液体标签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126"/>
        <w:gridCol w:w="1384"/>
        <w:gridCol w:w="3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843" w:type="dxa"/>
            <w:noWrap w:val="0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产品简介</w:t>
            </w:r>
          </w:p>
        </w:tc>
        <w:tc>
          <w:tcPr>
            <w:tcW w:w="6521" w:type="dxa"/>
            <w:gridSpan w:val="3"/>
            <w:noWrap w:val="0"/>
            <w:vAlign w:val="top"/>
          </w:tcPr>
          <w:p>
            <w:pPr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此款</w:t>
            </w:r>
            <w:r>
              <w:t>标签是专门为</w:t>
            </w:r>
            <w:r>
              <w:rPr>
                <w:rFonts w:hint="eastAsia"/>
                <w:lang w:val="en-US" w:eastAsia="zh-CN"/>
              </w:rPr>
              <w:t>液体环境</w:t>
            </w:r>
            <w:r>
              <w:t>应用而设计的，如水、饮料、酒精、化妆品、香水、血袋等。产品符合EPC C1G2 (ISO18000-6C)标准，工作频率为860~960MHz(可在世界范围内使用)。每个</w:t>
            </w:r>
            <w:r>
              <w:rPr>
                <w:rFonts w:hint="eastAsia"/>
                <w:lang w:val="en-US" w:eastAsia="zh-CN"/>
              </w:rPr>
              <w:t>标签</w:t>
            </w:r>
            <w:r>
              <w:t>都有一个惟一的</w:t>
            </w:r>
            <w:r>
              <w:rPr>
                <w:rFonts w:hint="eastAsia"/>
                <w:lang w:val="en-US" w:eastAsia="zh-CN"/>
              </w:rPr>
              <w:t>U</w:t>
            </w:r>
            <w:r>
              <w:t>ID存储用户数据。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</w:trPr>
        <w:tc>
          <w:tcPr>
            <w:tcW w:w="836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100330</wp:posOffset>
                  </wp:positionV>
                  <wp:extent cx="3438525" cy="2339340"/>
                  <wp:effectExtent l="0" t="0" r="9525" b="3810"/>
                  <wp:wrapNone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25" cy="233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3731895</wp:posOffset>
                  </wp:positionH>
                  <wp:positionV relativeFrom="paragraph">
                    <wp:posOffset>132715</wp:posOffset>
                  </wp:positionV>
                  <wp:extent cx="883920" cy="2328545"/>
                  <wp:effectExtent l="0" t="0" r="11430" b="14605"/>
                  <wp:wrapNone/>
                  <wp:docPr id="2" name="图片 2" descr="158535574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585355743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232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</w:p>
          <w:p>
            <w:pPr>
              <w:jc w:val="both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</w:p>
          <w:p>
            <w:pPr>
              <w:jc w:val="both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4"/>
            <w:shd w:val="clear" w:color="auto" w:fill="C0C0C0"/>
            <w:noWrap w:val="0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  <w:highlight w:val="blue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物理参数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型号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LY-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5020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产品名称</w:t>
            </w:r>
          </w:p>
        </w:tc>
        <w:tc>
          <w:tcPr>
            <w:tcW w:w="3011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cs="Calibri"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cs="Calibri"/>
                <w:sz w:val="18"/>
                <w:szCs w:val="18"/>
              </w:rPr>
              <w:t>RFID UHF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Calibri"/>
                <w:sz w:val="18"/>
                <w:szCs w:val="18"/>
                <w:lang w:val="en-US" w:eastAsia="zh-CN"/>
              </w:rPr>
              <w:t>抗液体血液标签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43" w:type="dxa"/>
            <w:noWrap w:val="0"/>
            <w:vAlign w:val="top"/>
          </w:tcPr>
          <w:p>
            <w:pPr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面材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cs="Calibri"/>
                <w:sz w:val="18"/>
                <w:szCs w:val="18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铜版纸</w:t>
            </w:r>
            <w:r>
              <w:rPr>
                <w:rFonts w:hint="eastAsia" w:ascii="Calibri" w:hAnsi="Calibri" w:cs="Calibri"/>
                <w:sz w:val="18"/>
                <w:szCs w:val="18"/>
              </w:rPr>
              <w:t>/PET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产品尺寸</w:t>
            </w:r>
          </w:p>
        </w:tc>
        <w:tc>
          <w:tcPr>
            <w:tcW w:w="3011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43x18mm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 xml:space="preserve">工作温度 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z w:val="18"/>
                <w:szCs w:val="18"/>
              </w:rPr>
              <w:t>-20℃～+75℃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rPr>
                <w:rFonts w:hint="default" w:ascii="Calibri" w:hAnsi="Calibri" w:cs="Calibri"/>
                <w:sz w:val="18"/>
                <w:szCs w:val="18"/>
                <w:lang w:val="en-US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存储温度</w:t>
            </w:r>
          </w:p>
        </w:tc>
        <w:tc>
          <w:tcPr>
            <w:tcW w:w="3011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z w:val="18"/>
                <w:szCs w:val="18"/>
              </w:rPr>
              <w:t>-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Calibri" w:hAnsi="Calibri" w:cs="Calibri"/>
                <w:sz w:val="18"/>
                <w:szCs w:val="18"/>
              </w:rPr>
              <w:t>0℃～+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Calibri" w:hAnsi="Calibri" w:cs="Calibri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364" w:type="dxa"/>
            <w:gridSpan w:val="4"/>
            <w:shd w:val="clear" w:color="auto" w:fill="C0C0C0"/>
            <w:noWrap w:val="0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RFID</w:t>
            </w:r>
            <w:r>
              <w:rPr>
                <w:rFonts w:hint="eastAsia" w:cs="Calibri"/>
                <w:sz w:val="18"/>
                <w:szCs w:val="18"/>
                <w:lang w:val="en-US" w:eastAsia="zh-CN"/>
              </w:rPr>
              <w:t xml:space="preserve"> 参数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gridSpan w:val="2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RFID </w:t>
            </w:r>
            <w:r>
              <w:rPr>
                <w:rFonts w:hint="eastAsia" w:cs="Calibri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协议标准</w:t>
            </w:r>
          </w:p>
        </w:tc>
        <w:tc>
          <w:tcPr>
            <w:tcW w:w="4395" w:type="dxa"/>
            <w:gridSpan w:val="2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ISO/IEC 18000-6</w:t>
            </w:r>
            <w:r>
              <w:rPr>
                <w:rFonts w:hint="eastAsia" w:ascii="Calibri" w:hAnsi="Calibri" w:cs="Calibri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C</w:t>
            </w: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(EPC Gen2)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gridSpan w:val="2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cs="Calibri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芯片</w:t>
            </w:r>
          </w:p>
        </w:tc>
        <w:tc>
          <w:tcPr>
            <w:tcW w:w="4395" w:type="dxa"/>
            <w:gridSpan w:val="2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NXP Ucode 8</w:t>
            </w:r>
            <w:r>
              <w:rPr>
                <w:rFonts w:hint="eastAsia" w:cs="Calibri"/>
                <w:sz w:val="18"/>
                <w:szCs w:val="18"/>
                <w:lang w:val="en-US" w:eastAsia="zh-CN"/>
              </w:rPr>
              <w:t>/9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gridSpan w:val="2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EPC </w:t>
            </w:r>
            <w:r>
              <w:rPr>
                <w:rFonts w:hint="eastAsia" w:cs="Calibri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内存</w:t>
            </w:r>
          </w:p>
        </w:tc>
        <w:tc>
          <w:tcPr>
            <w:tcW w:w="4395" w:type="dxa"/>
            <w:gridSpan w:val="2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128</w:t>
            </w: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bits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843" w:type="dxa"/>
            <w:vMerge w:val="restart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读取距离（固定式读写器+9DBI天线）</w:t>
            </w:r>
          </w:p>
        </w:tc>
        <w:tc>
          <w:tcPr>
            <w:tcW w:w="2126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902-928 MHz</w:t>
            </w:r>
          </w:p>
        </w:tc>
        <w:tc>
          <w:tcPr>
            <w:tcW w:w="4395" w:type="dxa"/>
            <w:gridSpan w:val="2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2 </w:t>
            </w:r>
            <w:r>
              <w:rPr>
                <w:rFonts w:hint="eastAsia"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m</w:t>
            </w:r>
            <w:r>
              <w:rPr>
                <w:rFonts w:hint="eastAsia" w:ascii="Calibri" w:hAnsi="Calibri" w:cs="Calibri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eters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843" w:type="dxa"/>
            <w:vMerge w:val="continue"/>
            <w:shd w:val="solid" w:color="FFFFFF" w:fill="auto"/>
            <w:noWrap w:val="0"/>
            <w:vAlign w:val="center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865-868 MHz</w:t>
            </w:r>
          </w:p>
        </w:tc>
        <w:tc>
          <w:tcPr>
            <w:tcW w:w="4395" w:type="dxa"/>
            <w:gridSpan w:val="2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2 </w:t>
            </w:r>
            <w:r>
              <w:rPr>
                <w:rFonts w:hint="eastAsia"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m</w:t>
            </w:r>
            <w:r>
              <w:rPr>
                <w:rFonts w:hint="eastAsia" w:ascii="Calibri" w:hAnsi="Calibri" w:cs="Calibri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eters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364" w:type="dxa"/>
            <w:gridSpan w:val="4"/>
            <w:shd w:val="clear" w:color="auto" w:fill="C0C0C0"/>
            <w:noWrap w:val="0"/>
            <w:vAlign w:val="top"/>
          </w:tcPr>
          <w:p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其他参数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数据存储年限</w:t>
            </w:r>
          </w:p>
        </w:tc>
        <w:tc>
          <w:tcPr>
            <w:tcW w:w="6521" w:type="dxa"/>
            <w:gridSpan w:val="3"/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z w:val="18"/>
                <w:szCs w:val="18"/>
              </w:rPr>
              <w:t xml:space="preserve">&gt; </w:t>
            </w:r>
            <w:r>
              <w:rPr>
                <w:rFonts w:ascii="Calibri" w:hAnsi="Calibri" w:cs="Calibri"/>
                <w:sz w:val="18"/>
                <w:szCs w:val="18"/>
              </w:rPr>
              <w:t>10 years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读写次数</w:t>
            </w:r>
          </w:p>
        </w:tc>
        <w:tc>
          <w:tcPr>
            <w:tcW w:w="6521" w:type="dxa"/>
            <w:gridSpan w:val="3"/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100,000 times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安装方式</w:t>
            </w:r>
          </w:p>
        </w:tc>
        <w:tc>
          <w:tcPr>
            <w:tcW w:w="6521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背胶黏贴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定制服务</w:t>
            </w:r>
          </w:p>
        </w:tc>
        <w:tc>
          <w:tcPr>
            <w:tcW w:w="652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cs="Calibri"/>
                <w:sz w:val="18"/>
                <w:szCs w:val="18"/>
              </w:rPr>
            </w:pPr>
            <w:r>
              <w:t>印刷、</w:t>
            </w:r>
            <w:r>
              <w:rPr>
                <w:rFonts w:hint="eastAsia"/>
                <w:lang w:val="en-US" w:eastAsia="zh-CN"/>
              </w:rPr>
              <w:t>写EPC</w:t>
            </w:r>
            <w:r>
              <w:t>、</w:t>
            </w:r>
            <w:r>
              <w:rPr>
                <w:rFonts w:hint="eastAsia"/>
                <w:lang w:val="en-US" w:eastAsia="zh-CN"/>
              </w:rPr>
              <w:t>打印</w:t>
            </w:r>
            <w:r>
              <w:t>条码、设计等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843" w:type="dxa"/>
            <w:noWrap w:val="0"/>
            <w:vAlign w:val="top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  <w:p>
            <w:pPr>
              <w:rPr>
                <w:rFonts w:ascii="Calibri" w:hAnsi="Calibri" w:cs="Calibri"/>
                <w:sz w:val="18"/>
                <w:szCs w:val="18"/>
              </w:rPr>
            </w:pPr>
          </w:p>
          <w:p>
            <w:pPr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适用场景</w:t>
            </w:r>
          </w:p>
        </w:tc>
        <w:tc>
          <w:tcPr>
            <w:tcW w:w="6521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bookmarkStart w:id="0" w:name="OLE_LINK1"/>
            <w:r>
              <w:rPr>
                <w:rFonts w:hint="eastAsia" w:cs="Calibri"/>
                <w:bCs/>
                <w:sz w:val="18"/>
                <w:szCs w:val="18"/>
                <w:lang w:val="en-US" w:eastAsia="zh-CN"/>
              </w:rPr>
              <w:t>化妆品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eastAsia" w:cs="Calibri"/>
                <w:bCs/>
                <w:sz w:val="18"/>
                <w:szCs w:val="18"/>
                <w:lang w:val="en-US" w:eastAsia="zh-CN"/>
              </w:rPr>
              <w:t>零售</w:t>
            </w:r>
          </w:p>
          <w:bookmarkEnd w:id="0"/>
          <w:p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eastAsia" w:cs="Calibri"/>
                <w:bCs/>
                <w:sz w:val="18"/>
                <w:szCs w:val="18"/>
                <w:lang w:val="en-US" w:eastAsia="zh-CN"/>
              </w:rPr>
              <w:t>血浆，试剂等</w:t>
            </w:r>
          </w:p>
        </w:tc>
      </w:tr>
    </w:tbl>
    <w:p/>
    <w:p/>
    <w:sectPr>
      <w:headerReference r:id="rId3" w:type="default"/>
      <w:pgSz w:w="11906" w:h="16838"/>
      <w:pgMar w:top="1440" w:right="1800" w:bottom="1440" w:left="1800" w:header="567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Calibri"/>
        <w:i/>
        <w:iCs/>
      </w:rPr>
      <w:t xml:space="preserve">           </w:t>
    </w:r>
    <w:r>
      <w:rPr>
        <w:rFonts w:hint="eastAsia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F529F7"/>
    <w:multiLevelType w:val="multilevel"/>
    <w:tmpl w:val="35F529F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A7A94"/>
    <w:rsid w:val="0F8A7A94"/>
    <w:rsid w:val="14A51293"/>
    <w:rsid w:val="3A1922FB"/>
    <w:rsid w:val="3E147BD3"/>
    <w:rsid w:val="458D5A08"/>
    <w:rsid w:val="5AE6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2020-04-14T06:44:00Z</dcterms:created>
  <dc:creator>RFID-徐高高</dc:creator>
  <cp:lastModifiedBy>小简</cp:lastModifiedBy>
  <dcterms:modified xsi:type="dcterms:W3CDTF">2022-02-11T03:41:32Z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C4D99DF0AD8542E19CC9E8A28F9914D2</vt:lpwstr>
  </property>
</Properties>
</file>